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3F6A" w14:textId="54B94092" w:rsidR="0074499C" w:rsidRPr="009E275F" w:rsidRDefault="00D935F8">
      <w:pPr>
        <w:rPr>
          <w:b/>
          <w:bCs/>
        </w:rPr>
      </w:pPr>
      <w:r w:rsidRPr="009E275F">
        <w:rPr>
          <w:b/>
          <w:bCs/>
        </w:rPr>
        <w:t>When planning your travel for 2020 don’t forget the 83</w:t>
      </w:r>
      <w:r w:rsidRPr="009E275F">
        <w:rPr>
          <w:b/>
          <w:bCs/>
          <w:vertAlign w:val="superscript"/>
        </w:rPr>
        <w:t>rd</w:t>
      </w:r>
      <w:r w:rsidRPr="009E275F">
        <w:rPr>
          <w:b/>
          <w:bCs/>
        </w:rPr>
        <w:t xml:space="preserve"> Annual Meeting of the Rural Sociological Society (RSS) in Westminster, Colorado, August 6 – 9!</w:t>
      </w:r>
    </w:p>
    <w:p w14:paraId="2418A079" w14:textId="5FD0F774" w:rsidR="00D935F8" w:rsidRDefault="00D935F8"/>
    <w:p w14:paraId="6EB21180" w14:textId="52E0B4EA" w:rsidR="00D935F8" w:rsidRDefault="00036760">
      <w:r>
        <w:t>REGISTRATION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35F8" w14:paraId="367B78E0" w14:textId="77777777" w:rsidTr="00747D94">
        <w:tc>
          <w:tcPr>
            <w:tcW w:w="4675" w:type="dxa"/>
            <w:shd w:val="clear" w:color="auto" w:fill="A8D08D" w:themeFill="accent6" w:themeFillTint="99"/>
          </w:tcPr>
          <w:p w14:paraId="3FF54E69" w14:textId="1C6CEE26" w:rsidR="00D935F8" w:rsidRPr="00747D94" w:rsidRDefault="00D935F8">
            <w:pPr>
              <w:rPr>
                <w:b/>
                <w:bCs/>
              </w:rPr>
            </w:pPr>
            <w:r w:rsidRPr="00747D94">
              <w:rPr>
                <w:b/>
                <w:bCs/>
              </w:rPr>
              <w:t>Member Type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40CDE949" w14:textId="33DDCA12" w:rsidR="00D935F8" w:rsidRPr="00747D94" w:rsidRDefault="00D935F8">
            <w:pPr>
              <w:rPr>
                <w:b/>
                <w:bCs/>
              </w:rPr>
            </w:pPr>
            <w:r w:rsidRPr="00747D94">
              <w:rPr>
                <w:b/>
                <w:bCs/>
              </w:rPr>
              <w:t xml:space="preserve">Before </w:t>
            </w:r>
            <w:r w:rsidR="00B8387D">
              <w:rPr>
                <w:b/>
                <w:bCs/>
              </w:rPr>
              <w:t>June</w:t>
            </w:r>
            <w:r w:rsidRPr="00747D94">
              <w:rPr>
                <w:b/>
                <w:bCs/>
              </w:rPr>
              <w:t xml:space="preserve"> 6, 2020</w:t>
            </w:r>
          </w:p>
        </w:tc>
      </w:tr>
      <w:tr w:rsidR="00D935F8" w14:paraId="11461227" w14:textId="77777777" w:rsidTr="00D935F8">
        <w:tc>
          <w:tcPr>
            <w:tcW w:w="4675" w:type="dxa"/>
          </w:tcPr>
          <w:p w14:paraId="39D8FDAC" w14:textId="2AD5828C" w:rsidR="00D935F8" w:rsidRDefault="00D935F8">
            <w:r>
              <w:t>RSS Regular Member</w:t>
            </w:r>
          </w:p>
        </w:tc>
        <w:tc>
          <w:tcPr>
            <w:tcW w:w="4675" w:type="dxa"/>
          </w:tcPr>
          <w:p w14:paraId="54887039" w14:textId="27E1310D" w:rsidR="00D935F8" w:rsidRDefault="00D935F8" w:rsidP="00A642B8">
            <w:pPr>
              <w:jc w:val="center"/>
            </w:pPr>
            <w:r>
              <w:t>$300.00</w:t>
            </w:r>
          </w:p>
        </w:tc>
      </w:tr>
      <w:tr w:rsidR="00D935F8" w14:paraId="0272FBDA" w14:textId="77777777" w:rsidTr="00D935F8">
        <w:tc>
          <w:tcPr>
            <w:tcW w:w="4675" w:type="dxa"/>
          </w:tcPr>
          <w:p w14:paraId="483314AB" w14:textId="302D4344" w:rsidR="00D935F8" w:rsidRDefault="00D935F8">
            <w:r>
              <w:t>RSS Student Member</w:t>
            </w:r>
          </w:p>
        </w:tc>
        <w:tc>
          <w:tcPr>
            <w:tcW w:w="4675" w:type="dxa"/>
          </w:tcPr>
          <w:p w14:paraId="6AACCE4B" w14:textId="7C4C6021" w:rsidR="00D935F8" w:rsidRDefault="00D935F8" w:rsidP="00A642B8">
            <w:pPr>
              <w:jc w:val="center"/>
            </w:pPr>
            <w:r>
              <w:t>$125.00</w:t>
            </w:r>
          </w:p>
        </w:tc>
      </w:tr>
      <w:tr w:rsidR="00D935F8" w14:paraId="2680DBFB" w14:textId="77777777" w:rsidTr="00D935F8">
        <w:tc>
          <w:tcPr>
            <w:tcW w:w="4675" w:type="dxa"/>
          </w:tcPr>
          <w:p w14:paraId="10347D31" w14:textId="3A20DD0F" w:rsidR="00D935F8" w:rsidRDefault="00D935F8">
            <w:r>
              <w:t>RSS Emeritus Member</w:t>
            </w:r>
          </w:p>
        </w:tc>
        <w:tc>
          <w:tcPr>
            <w:tcW w:w="4675" w:type="dxa"/>
          </w:tcPr>
          <w:p w14:paraId="48B36D9C" w14:textId="6AC1FF23" w:rsidR="00D935F8" w:rsidRDefault="00D935F8" w:rsidP="00A642B8">
            <w:pPr>
              <w:jc w:val="center"/>
            </w:pPr>
            <w:r>
              <w:t>$150.00</w:t>
            </w:r>
          </w:p>
        </w:tc>
      </w:tr>
      <w:tr w:rsidR="00D935F8" w14:paraId="29981C13" w14:textId="77777777" w:rsidTr="00D935F8">
        <w:tc>
          <w:tcPr>
            <w:tcW w:w="4675" w:type="dxa"/>
          </w:tcPr>
          <w:p w14:paraId="3883EBA6" w14:textId="0FFB2378" w:rsidR="00D935F8" w:rsidRDefault="00D935F8">
            <w:r>
              <w:t>RSS Spouse/Guest</w:t>
            </w:r>
          </w:p>
        </w:tc>
        <w:tc>
          <w:tcPr>
            <w:tcW w:w="4675" w:type="dxa"/>
          </w:tcPr>
          <w:p w14:paraId="37F41360" w14:textId="47ED98BD" w:rsidR="00D935F8" w:rsidRDefault="00D935F8" w:rsidP="00A642B8">
            <w:pPr>
              <w:jc w:val="center"/>
            </w:pPr>
            <w:r>
              <w:t>$200.00</w:t>
            </w:r>
          </w:p>
        </w:tc>
      </w:tr>
      <w:tr w:rsidR="00D935F8" w14:paraId="3579F17E" w14:textId="77777777" w:rsidTr="00747D94">
        <w:tc>
          <w:tcPr>
            <w:tcW w:w="4675" w:type="dxa"/>
            <w:shd w:val="clear" w:color="auto" w:fill="A8D08D" w:themeFill="accent6" w:themeFillTint="99"/>
          </w:tcPr>
          <w:p w14:paraId="4B79C258" w14:textId="2868ACB4" w:rsidR="00D935F8" w:rsidRPr="00747D94" w:rsidRDefault="00D935F8">
            <w:pPr>
              <w:rPr>
                <w:b/>
                <w:bCs/>
              </w:rPr>
            </w:pPr>
            <w:r w:rsidRPr="00747D94">
              <w:rPr>
                <w:b/>
                <w:bCs/>
              </w:rPr>
              <w:t>Member Type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192181B6" w14:textId="7F62F277" w:rsidR="00D935F8" w:rsidRPr="00747D94" w:rsidRDefault="00D935F8">
            <w:pPr>
              <w:rPr>
                <w:b/>
                <w:bCs/>
              </w:rPr>
            </w:pPr>
            <w:r w:rsidRPr="00747D94">
              <w:rPr>
                <w:b/>
                <w:bCs/>
              </w:rPr>
              <w:t xml:space="preserve">After </w:t>
            </w:r>
            <w:r w:rsidR="00B8387D">
              <w:rPr>
                <w:b/>
                <w:bCs/>
              </w:rPr>
              <w:t>June</w:t>
            </w:r>
            <w:r w:rsidRPr="00747D94">
              <w:rPr>
                <w:b/>
                <w:bCs/>
              </w:rPr>
              <w:t xml:space="preserve"> 6, 2020</w:t>
            </w:r>
          </w:p>
        </w:tc>
      </w:tr>
      <w:tr w:rsidR="00D935F8" w14:paraId="3081A55D" w14:textId="77777777" w:rsidTr="00D935F8">
        <w:tc>
          <w:tcPr>
            <w:tcW w:w="4675" w:type="dxa"/>
          </w:tcPr>
          <w:p w14:paraId="22324877" w14:textId="467B9646" w:rsidR="00D935F8" w:rsidRDefault="00D935F8" w:rsidP="00D935F8">
            <w:r>
              <w:t>RSS Regular Member</w:t>
            </w:r>
          </w:p>
        </w:tc>
        <w:tc>
          <w:tcPr>
            <w:tcW w:w="4675" w:type="dxa"/>
          </w:tcPr>
          <w:p w14:paraId="7E12C0F6" w14:textId="0CB84C57" w:rsidR="00D935F8" w:rsidRDefault="00D935F8" w:rsidP="00A642B8">
            <w:pPr>
              <w:jc w:val="center"/>
            </w:pPr>
            <w:r>
              <w:t>$425.00</w:t>
            </w:r>
          </w:p>
        </w:tc>
      </w:tr>
      <w:tr w:rsidR="00D935F8" w14:paraId="086C5E95" w14:textId="77777777" w:rsidTr="00D935F8">
        <w:tc>
          <w:tcPr>
            <w:tcW w:w="4675" w:type="dxa"/>
          </w:tcPr>
          <w:p w14:paraId="78B1AE55" w14:textId="0E40C7C9" w:rsidR="00D935F8" w:rsidRDefault="00D935F8" w:rsidP="00D935F8">
            <w:r>
              <w:t>RSS Student Member</w:t>
            </w:r>
          </w:p>
        </w:tc>
        <w:tc>
          <w:tcPr>
            <w:tcW w:w="4675" w:type="dxa"/>
          </w:tcPr>
          <w:p w14:paraId="5379F301" w14:textId="2791572B" w:rsidR="00D935F8" w:rsidRDefault="00D935F8" w:rsidP="00A642B8">
            <w:pPr>
              <w:jc w:val="center"/>
            </w:pPr>
            <w:r>
              <w:t>$150.00</w:t>
            </w:r>
          </w:p>
        </w:tc>
      </w:tr>
      <w:tr w:rsidR="00D935F8" w14:paraId="3DFF06CD" w14:textId="77777777" w:rsidTr="00D935F8">
        <w:tc>
          <w:tcPr>
            <w:tcW w:w="4675" w:type="dxa"/>
          </w:tcPr>
          <w:p w14:paraId="7645E972" w14:textId="7BB4B020" w:rsidR="00D935F8" w:rsidRDefault="00D935F8" w:rsidP="00D935F8">
            <w:r>
              <w:t>RSS Emeritus Member</w:t>
            </w:r>
          </w:p>
        </w:tc>
        <w:tc>
          <w:tcPr>
            <w:tcW w:w="4675" w:type="dxa"/>
          </w:tcPr>
          <w:p w14:paraId="7319C09C" w14:textId="215E573D" w:rsidR="00D935F8" w:rsidRDefault="00D935F8" w:rsidP="00A642B8">
            <w:pPr>
              <w:jc w:val="center"/>
            </w:pPr>
            <w:r>
              <w:t>$200.00</w:t>
            </w:r>
          </w:p>
        </w:tc>
      </w:tr>
      <w:tr w:rsidR="00D935F8" w14:paraId="179CEBC2" w14:textId="77777777" w:rsidTr="00D935F8">
        <w:tc>
          <w:tcPr>
            <w:tcW w:w="4675" w:type="dxa"/>
          </w:tcPr>
          <w:p w14:paraId="7085911B" w14:textId="7A0D3D4D" w:rsidR="00D935F8" w:rsidRDefault="00D935F8" w:rsidP="00D935F8">
            <w:r>
              <w:t>RSS Spouse/Guest</w:t>
            </w:r>
          </w:p>
        </w:tc>
        <w:tc>
          <w:tcPr>
            <w:tcW w:w="4675" w:type="dxa"/>
          </w:tcPr>
          <w:p w14:paraId="4F1C9C17" w14:textId="763EB1DD" w:rsidR="00D935F8" w:rsidRDefault="00D935F8" w:rsidP="00A642B8">
            <w:pPr>
              <w:jc w:val="center"/>
            </w:pPr>
            <w:r>
              <w:t>$250.00</w:t>
            </w:r>
          </w:p>
        </w:tc>
      </w:tr>
      <w:tr w:rsidR="00D935F8" w14:paraId="07DF68AA" w14:textId="77777777" w:rsidTr="00747D94">
        <w:tc>
          <w:tcPr>
            <w:tcW w:w="4675" w:type="dxa"/>
            <w:shd w:val="clear" w:color="auto" w:fill="A8D08D" w:themeFill="accent6" w:themeFillTint="99"/>
          </w:tcPr>
          <w:p w14:paraId="28A94289" w14:textId="1F0632BA" w:rsidR="00D935F8" w:rsidRPr="00747D94" w:rsidRDefault="00D935F8" w:rsidP="00D935F8">
            <w:pPr>
              <w:rPr>
                <w:b/>
                <w:bCs/>
              </w:rPr>
            </w:pPr>
            <w:r w:rsidRPr="00747D94">
              <w:rPr>
                <w:b/>
                <w:bCs/>
              </w:rPr>
              <w:t>Non-Member Type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006A44D6" w14:textId="0A83A421" w:rsidR="00D935F8" w:rsidRPr="00747D94" w:rsidRDefault="00D935F8" w:rsidP="00D935F8">
            <w:pPr>
              <w:rPr>
                <w:b/>
                <w:bCs/>
              </w:rPr>
            </w:pPr>
            <w:r w:rsidRPr="00747D94">
              <w:rPr>
                <w:b/>
                <w:bCs/>
              </w:rPr>
              <w:t xml:space="preserve">Before or after </w:t>
            </w:r>
            <w:r w:rsidR="00B8387D">
              <w:rPr>
                <w:b/>
                <w:bCs/>
              </w:rPr>
              <w:t xml:space="preserve">June </w:t>
            </w:r>
            <w:r w:rsidRPr="00747D94">
              <w:rPr>
                <w:b/>
                <w:bCs/>
              </w:rPr>
              <w:t>6, 2020</w:t>
            </w:r>
          </w:p>
        </w:tc>
      </w:tr>
      <w:tr w:rsidR="00D935F8" w14:paraId="55719508" w14:textId="77777777" w:rsidTr="00D935F8">
        <w:tc>
          <w:tcPr>
            <w:tcW w:w="4675" w:type="dxa"/>
          </w:tcPr>
          <w:p w14:paraId="78DB9D51" w14:textId="18BF2017" w:rsidR="00D935F8" w:rsidRDefault="00D935F8" w:rsidP="00D935F8">
            <w:r>
              <w:t xml:space="preserve">Professional </w:t>
            </w:r>
          </w:p>
        </w:tc>
        <w:tc>
          <w:tcPr>
            <w:tcW w:w="4675" w:type="dxa"/>
          </w:tcPr>
          <w:p w14:paraId="1C2F1627" w14:textId="7E4E7C77" w:rsidR="00D935F8" w:rsidRDefault="00D935F8" w:rsidP="00A642B8">
            <w:pPr>
              <w:jc w:val="center"/>
            </w:pPr>
            <w:r>
              <w:t>$575.00</w:t>
            </w:r>
          </w:p>
        </w:tc>
      </w:tr>
      <w:tr w:rsidR="00D935F8" w14:paraId="26AA215D" w14:textId="77777777" w:rsidTr="00D935F8">
        <w:tc>
          <w:tcPr>
            <w:tcW w:w="4675" w:type="dxa"/>
          </w:tcPr>
          <w:p w14:paraId="2C7B1710" w14:textId="47DC77A4" w:rsidR="00D935F8" w:rsidRDefault="00D935F8" w:rsidP="00D935F8">
            <w:r>
              <w:t>Student</w:t>
            </w:r>
          </w:p>
        </w:tc>
        <w:tc>
          <w:tcPr>
            <w:tcW w:w="4675" w:type="dxa"/>
          </w:tcPr>
          <w:p w14:paraId="09308D51" w14:textId="47F2CC09" w:rsidR="00D935F8" w:rsidRDefault="00747D94" w:rsidP="00A642B8">
            <w:pPr>
              <w:jc w:val="center"/>
            </w:pPr>
            <w:r>
              <w:t>$200.00</w:t>
            </w:r>
          </w:p>
        </w:tc>
      </w:tr>
      <w:tr w:rsidR="00747D94" w14:paraId="7C66ABEF" w14:textId="77777777" w:rsidTr="00D935F8">
        <w:tc>
          <w:tcPr>
            <w:tcW w:w="4675" w:type="dxa"/>
          </w:tcPr>
          <w:p w14:paraId="4CEEEABE" w14:textId="7D8F8D02" w:rsidR="00747D94" w:rsidRDefault="00747D94" w:rsidP="00D935F8">
            <w:r>
              <w:t>Spouse/Guest</w:t>
            </w:r>
          </w:p>
        </w:tc>
        <w:tc>
          <w:tcPr>
            <w:tcW w:w="4675" w:type="dxa"/>
          </w:tcPr>
          <w:p w14:paraId="04B05983" w14:textId="034C2706" w:rsidR="00747D94" w:rsidRDefault="00747D94" w:rsidP="00A642B8">
            <w:pPr>
              <w:jc w:val="center"/>
            </w:pPr>
            <w:r>
              <w:t>$250.00</w:t>
            </w:r>
          </w:p>
        </w:tc>
      </w:tr>
      <w:tr w:rsidR="00747D94" w14:paraId="31840E15" w14:textId="77777777" w:rsidTr="00747D94">
        <w:tc>
          <w:tcPr>
            <w:tcW w:w="4675" w:type="dxa"/>
            <w:shd w:val="clear" w:color="auto" w:fill="A8D08D" w:themeFill="accent6" w:themeFillTint="99"/>
          </w:tcPr>
          <w:p w14:paraId="4A641ACF" w14:textId="06079B7C" w:rsidR="00747D94" w:rsidRPr="00747D94" w:rsidRDefault="00747D94" w:rsidP="00D935F8">
            <w:pPr>
              <w:rPr>
                <w:b/>
                <w:bCs/>
              </w:rPr>
            </w:pPr>
            <w:r w:rsidRPr="00747D94">
              <w:rPr>
                <w:b/>
                <w:bCs/>
              </w:rPr>
              <w:t>Other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7D6547E5" w14:textId="4512F89A" w:rsidR="00747D94" w:rsidRPr="00747D94" w:rsidRDefault="00747D94" w:rsidP="00D935F8">
            <w:pPr>
              <w:rPr>
                <w:b/>
                <w:bCs/>
              </w:rPr>
            </w:pPr>
            <w:r w:rsidRPr="00747D94">
              <w:rPr>
                <w:b/>
                <w:bCs/>
              </w:rPr>
              <w:t xml:space="preserve">Before or after </w:t>
            </w:r>
            <w:r w:rsidR="00B8387D">
              <w:rPr>
                <w:b/>
                <w:bCs/>
              </w:rPr>
              <w:t>June 6</w:t>
            </w:r>
            <w:bookmarkStart w:id="0" w:name="_GoBack"/>
            <w:bookmarkEnd w:id="0"/>
            <w:r w:rsidRPr="00747D94">
              <w:rPr>
                <w:b/>
                <w:bCs/>
              </w:rPr>
              <w:t>, 2020</w:t>
            </w:r>
          </w:p>
        </w:tc>
      </w:tr>
      <w:tr w:rsidR="00747D94" w14:paraId="7E789D0C" w14:textId="77777777" w:rsidTr="00747D94">
        <w:tc>
          <w:tcPr>
            <w:tcW w:w="4675" w:type="dxa"/>
          </w:tcPr>
          <w:p w14:paraId="27DBE255" w14:textId="77777777" w:rsidR="00747D94" w:rsidRDefault="00747D94" w:rsidP="004711A5">
            <w:r>
              <w:t>One Day registration</w:t>
            </w:r>
          </w:p>
        </w:tc>
        <w:tc>
          <w:tcPr>
            <w:tcW w:w="4675" w:type="dxa"/>
          </w:tcPr>
          <w:p w14:paraId="3986ABC6" w14:textId="77777777" w:rsidR="00747D94" w:rsidRDefault="00747D94" w:rsidP="00A642B8">
            <w:pPr>
              <w:jc w:val="center"/>
            </w:pPr>
            <w:r>
              <w:t>$150.00</w:t>
            </w:r>
          </w:p>
        </w:tc>
      </w:tr>
    </w:tbl>
    <w:p w14:paraId="5390122F" w14:textId="3ED45CE9" w:rsidR="00D935F8" w:rsidRDefault="00D935F8"/>
    <w:p w14:paraId="73FD1E0C" w14:textId="77777777" w:rsidR="009E275F" w:rsidRDefault="009E275F"/>
    <w:p w14:paraId="7EBB1688" w14:textId="31770A56" w:rsidR="00747D94" w:rsidRDefault="009E275F">
      <w:r>
        <w:t>ACCOMMODATIONS:</w:t>
      </w:r>
      <w:r w:rsidR="00D935F8">
        <w:t xml:space="preserve"> The Westin Westminster</w:t>
      </w:r>
      <w:r w:rsidR="00747D94">
        <w:t xml:space="preserve"> (Conveniently located </w:t>
      </w:r>
      <w:r>
        <w:t xml:space="preserve">between </w:t>
      </w:r>
      <w:r w:rsidR="00747D94">
        <w:t>Boulder, Colorado and downtown Denver.)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7D94" w14:paraId="028A19A9" w14:textId="77777777" w:rsidTr="00036760">
        <w:tc>
          <w:tcPr>
            <w:tcW w:w="4675" w:type="dxa"/>
            <w:shd w:val="clear" w:color="auto" w:fill="A8D08D" w:themeFill="accent6" w:themeFillTint="99"/>
          </w:tcPr>
          <w:p w14:paraId="5C4B77FE" w14:textId="2ACFF6DC" w:rsidR="00747D94" w:rsidRDefault="00747D94">
            <w:r>
              <w:t>Room Rates – RSS Room Block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56472603" w14:textId="00AECAF3" w:rsidR="00747D94" w:rsidRDefault="00A01134">
            <w:r>
              <w:t>Until July 15, 2020 or block reaches capacity</w:t>
            </w:r>
          </w:p>
        </w:tc>
      </w:tr>
      <w:tr w:rsidR="00747D94" w14:paraId="6A0275CB" w14:textId="77777777" w:rsidTr="00747D94">
        <w:tc>
          <w:tcPr>
            <w:tcW w:w="4675" w:type="dxa"/>
          </w:tcPr>
          <w:p w14:paraId="07071056" w14:textId="33DDD296" w:rsidR="00747D94" w:rsidRDefault="00A01134">
            <w:r>
              <w:t>Single Occupancy</w:t>
            </w:r>
          </w:p>
        </w:tc>
        <w:tc>
          <w:tcPr>
            <w:tcW w:w="4675" w:type="dxa"/>
          </w:tcPr>
          <w:p w14:paraId="350A5F9A" w14:textId="5A54D16E" w:rsidR="00747D94" w:rsidRDefault="00A01134" w:rsidP="00A642B8">
            <w:pPr>
              <w:jc w:val="right"/>
            </w:pPr>
            <w:r>
              <w:t>$159.00*</w:t>
            </w:r>
          </w:p>
        </w:tc>
      </w:tr>
      <w:tr w:rsidR="00747D94" w14:paraId="4C584889" w14:textId="77777777" w:rsidTr="00747D94">
        <w:tc>
          <w:tcPr>
            <w:tcW w:w="4675" w:type="dxa"/>
          </w:tcPr>
          <w:p w14:paraId="7B6DDC0C" w14:textId="5CDA1846" w:rsidR="00747D94" w:rsidRDefault="00A01134">
            <w:r>
              <w:t>Double Occupancy</w:t>
            </w:r>
          </w:p>
        </w:tc>
        <w:tc>
          <w:tcPr>
            <w:tcW w:w="4675" w:type="dxa"/>
          </w:tcPr>
          <w:p w14:paraId="409FC513" w14:textId="02F34D25" w:rsidR="00747D94" w:rsidRDefault="00A01134" w:rsidP="00A642B8">
            <w:pPr>
              <w:jc w:val="right"/>
            </w:pPr>
            <w:r>
              <w:t>$159.00*</w:t>
            </w:r>
          </w:p>
        </w:tc>
      </w:tr>
      <w:tr w:rsidR="00747D94" w14:paraId="59810B5D" w14:textId="77777777" w:rsidTr="00747D94">
        <w:tc>
          <w:tcPr>
            <w:tcW w:w="4675" w:type="dxa"/>
          </w:tcPr>
          <w:p w14:paraId="71E3996A" w14:textId="54C327ED" w:rsidR="00747D94" w:rsidRDefault="00A01134">
            <w:r>
              <w:t>Triple Occupancy</w:t>
            </w:r>
          </w:p>
        </w:tc>
        <w:tc>
          <w:tcPr>
            <w:tcW w:w="4675" w:type="dxa"/>
          </w:tcPr>
          <w:p w14:paraId="43817C0E" w14:textId="14DAD64B" w:rsidR="00747D94" w:rsidRDefault="00A01134" w:rsidP="00A642B8">
            <w:pPr>
              <w:jc w:val="right"/>
            </w:pPr>
            <w:r>
              <w:t>$169.00*</w:t>
            </w:r>
          </w:p>
        </w:tc>
      </w:tr>
      <w:tr w:rsidR="00747D94" w14:paraId="39AE5FE4" w14:textId="77777777" w:rsidTr="00747D94">
        <w:tc>
          <w:tcPr>
            <w:tcW w:w="4675" w:type="dxa"/>
          </w:tcPr>
          <w:p w14:paraId="469DC64D" w14:textId="2F1CBEA5" w:rsidR="00747D94" w:rsidRDefault="00A01134">
            <w:r>
              <w:t>Quadruple Occupancy</w:t>
            </w:r>
          </w:p>
        </w:tc>
        <w:tc>
          <w:tcPr>
            <w:tcW w:w="4675" w:type="dxa"/>
          </w:tcPr>
          <w:p w14:paraId="2DCD57CF" w14:textId="3FF3A583" w:rsidR="00747D94" w:rsidRDefault="00A01134" w:rsidP="00A642B8">
            <w:pPr>
              <w:jc w:val="right"/>
            </w:pPr>
            <w:r>
              <w:t>$179.00*</w:t>
            </w:r>
          </w:p>
        </w:tc>
      </w:tr>
      <w:tr w:rsidR="00A01134" w14:paraId="728769B2" w14:textId="77777777" w:rsidTr="00747D94">
        <w:tc>
          <w:tcPr>
            <w:tcW w:w="4675" w:type="dxa"/>
          </w:tcPr>
          <w:p w14:paraId="7A0BAFB5" w14:textId="22F67F47" w:rsidR="00A01134" w:rsidRDefault="00A01134">
            <w:r>
              <w:t>Suites</w:t>
            </w:r>
          </w:p>
        </w:tc>
        <w:tc>
          <w:tcPr>
            <w:tcW w:w="4675" w:type="dxa"/>
          </w:tcPr>
          <w:p w14:paraId="2D60B834" w14:textId="4FC69F93" w:rsidR="00A01134" w:rsidRDefault="00A01134" w:rsidP="00A642B8">
            <w:pPr>
              <w:jc w:val="right"/>
            </w:pPr>
            <w:r>
              <w:t>$300.00</w:t>
            </w:r>
            <w:r w:rsidR="00A642B8">
              <w:t xml:space="preserve">* </w:t>
            </w:r>
            <w:r>
              <w:t>**</w:t>
            </w:r>
          </w:p>
        </w:tc>
      </w:tr>
    </w:tbl>
    <w:p w14:paraId="7FB168CB" w14:textId="571AF68D" w:rsidR="00D935F8" w:rsidRDefault="00A01134" w:rsidP="00A01134">
      <w:r>
        <w:t>*Does not include taxes and fees</w:t>
      </w:r>
    </w:p>
    <w:p w14:paraId="407174B6" w14:textId="6B70B482" w:rsidR="00A01134" w:rsidRDefault="00A01134" w:rsidP="00A01134">
      <w:r>
        <w:t>**Suite price is quoted with one bedroom and the price includes a suite parlor</w:t>
      </w:r>
    </w:p>
    <w:p w14:paraId="5DC9C3DB" w14:textId="4CAC6EE5" w:rsidR="00A01134" w:rsidRDefault="00A01134" w:rsidP="00A01134">
      <w:r>
        <w:t>All costs are listed in USD.</w:t>
      </w:r>
    </w:p>
    <w:p w14:paraId="0E271DE3" w14:textId="0DB2527A" w:rsidR="00A01134" w:rsidRDefault="00A01134" w:rsidP="00A01134"/>
    <w:p w14:paraId="0D12D0F7" w14:textId="25E74183" w:rsidR="00A01134" w:rsidRDefault="00A01134" w:rsidP="00A01134"/>
    <w:p w14:paraId="33C917C1" w14:textId="72496374" w:rsidR="00A01134" w:rsidRPr="009E275F" w:rsidRDefault="00A01134" w:rsidP="00A01134">
      <w:pPr>
        <w:rPr>
          <w:b/>
          <w:bCs/>
        </w:rPr>
      </w:pPr>
      <w:r w:rsidRPr="009E275F">
        <w:rPr>
          <w:b/>
          <w:bCs/>
        </w:rPr>
        <w:t>Please note:</w:t>
      </w:r>
    </w:p>
    <w:p w14:paraId="04794544" w14:textId="7147C408" w:rsidR="00A01134" w:rsidRDefault="00A01134" w:rsidP="00A01134">
      <w:r>
        <w:t xml:space="preserve">RSS will be providing limited transportation to and from the Denver International Airport and The Westin Westminster as part of </w:t>
      </w:r>
      <w:r w:rsidR="009E275F">
        <w:t>2020 r</w:t>
      </w:r>
      <w:r>
        <w:t>egistration fee</w:t>
      </w:r>
      <w:r w:rsidR="009E275F">
        <w:t>s</w:t>
      </w:r>
      <w:r>
        <w:t>.</w:t>
      </w:r>
      <w:r w:rsidR="007B20DC">
        <w:t xml:space="preserve"> </w:t>
      </w:r>
      <w:r w:rsidR="009E275F">
        <w:t>The shuttle will run on l</w:t>
      </w:r>
      <w:r w:rsidR="007B20DC">
        <w:t>imited days and hours.  Watch for more information.</w:t>
      </w:r>
    </w:p>
    <w:p w14:paraId="6BA54A5C" w14:textId="3F22A6FB" w:rsidR="00A01134" w:rsidRDefault="00A01134" w:rsidP="00A01134"/>
    <w:p w14:paraId="30C3FE8F" w14:textId="5BC32672" w:rsidR="00D935F8" w:rsidRDefault="00A01134">
      <w:r>
        <w:t>RSS will be providing a shuttle to and from downtown Denver on Saturday, August 8 in lieu of the Department Night reception.</w:t>
      </w:r>
      <w:r w:rsidR="007B20DC">
        <w:t xml:space="preserve"> Watch for more information.</w:t>
      </w:r>
    </w:p>
    <w:p w14:paraId="0C8B64CF" w14:textId="77777777" w:rsidR="00D935F8" w:rsidRDefault="00D935F8"/>
    <w:sectPr w:rsidR="00D935F8" w:rsidSect="00434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4138F"/>
    <w:multiLevelType w:val="hybridMultilevel"/>
    <w:tmpl w:val="3182C466"/>
    <w:lvl w:ilvl="0" w:tplc="77B0172C">
      <w:start w:val="848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F8"/>
    <w:rsid w:val="00036760"/>
    <w:rsid w:val="00434263"/>
    <w:rsid w:val="00747D94"/>
    <w:rsid w:val="007B20DC"/>
    <w:rsid w:val="009E275F"/>
    <w:rsid w:val="00A01134"/>
    <w:rsid w:val="00A642B8"/>
    <w:rsid w:val="00B8387D"/>
    <w:rsid w:val="00BF1106"/>
    <w:rsid w:val="00D935F8"/>
    <w:rsid w:val="00DE3F7B"/>
    <w:rsid w:val="00E5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A5AEA"/>
  <w15:chartTrackingRefBased/>
  <w15:docId w15:val="{BE40BB95-511C-BD4C-8E5F-7F4062FB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 Struthers</dc:creator>
  <cp:keywords/>
  <dc:description/>
  <cp:lastModifiedBy>Cynthia B Struthers</cp:lastModifiedBy>
  <cp:revision>3</cp:revision>
  <dcterms:created xsi:type="dcterms:W3CDTF">2019-12-02T19:09:00Z</dcterms:created>
  <dcterms:modified xsi:type="dcterms:W3CDTF">2020-01-31T16:00:00Z</dcterms:modified>
</cp:coreProperties>
</file>